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8FD874" w14:textId="5A0330E3" w:rsidR="00D96D2E" w:rsidRPr="00D96D2E" w:rsidRDefault="0068012B" w:rsidP="00D96D2E">
      <w:pPr>
        <w:pStyle w:val="Heading1"/>
        <w:rPr>
          <w:rFonts w:ascii="Roboto" w:hAnsi="Roboto"/>
          <w:b/>
          <w:bCs/>
          <w:color w:val="0D153B"/>
        </w:rPr>
      </w:pPr>
      <w:r>
        <w:rPr>
          <w:rFonts w:ascii="Roboto" w:hAnsi="Roboto"/>
          <w:b/>
          <w:bCs/>
          <w:color w:val="0D153B"/>
        </w:rPr>
        <w:t xml:space="preserve">The </w:t>
      </w:r>
      <w:r w:rsidR="00D96D2E" w:rsidRPr="00D96D2E">
        <w:rPr>
          <w:rFonts w:ascii="Roboto" w:hAnsi="Roboto"/>
          <w:b/>
          <w:bCs/>
          <w:color w:val="0D153B"/>
        </w:rPr>
        <w:t xml:space="preserve">Young Foundation </w:t>
      </w:r>
      <w:r>
        <w:rPr>
          <w:rFonts w:ascii="Roboto" w:hAnsi="Roboto"/>
          <w:b/>
          <w:bCs/>
          <w:color w:val="0D153B"/>
        </w:rPr>
        <w:t>p</w:t>
      </w:r>
      <w:r w:rsidR="00D96D2E" w:rsidRPr="00D96D2E">
        <w:rPr>
          <w:rFonts w:ascii="Roboto" w:hAnsi="Roboto"/>
          <w:b/>
          <w:bCs/>
          <w:color w:val="0D153B"/>
        </w:rPr>
        <w:t xml:space="preserve">lagiarism </w:t>
      </w:r>
      <w:r>
        <w:rPr>
          <w:rFonts w:ascii="Roboto" w:hAnsi="Roboto"/>
          <w:b/>
          <w:bCs/>
          <w:color w:val="0D153B"/>
        </w:rPr>
        <w:t>p</w:t>
      </w:r>
      <w:r w:rsidR="00D96D2E" w:rsidRPr="00D96D2E">
        <w:rPr>
          <w:rFonts w:ascii="Roboto" w:hAnsi="Roboto"/>
          <w:b/>
          <w:bCs/>
          <w:color w:val="0D153B"/>
        </w:rPr>
        <w:t>olicy</w:t>
      </w:r>
    </w:p>
    <w:p w14:paraId="7D887A1A" w14:textId="33587007" w:rsidR="00D96D2E" w:rsidRPr="00D96D2E" w:rsidRDefault="00D96D2E" w:rsidP="00D96D2E">
      <w:pPr>
        <w:pStyle w:val="Heading2"/>
        <w:rPr>
          <w:rFonts w:ascii="Roboto" w:hAnsi="Roboto"/>
          <w:b/>
          <w:bCs/>
          <w:color w:val="0D153B"/>
        </w:rPr>
      </w:pPr>
      <w:r w:rsidRPr="00D96D2E">
        <w:rPr>
          <w:rFonts w:ascii="Roboto" w:hAnsi="Roboto"/>
          <w:b/>
          <w:bCs/>
          <w:color w:val="0D153B"/>
        </w:rPr>
        <w:t>Introduction</w:t>
      </w:r>
    </w:p>
    <w:p w14:paraId="77C1456E" w14:textId="77777777" w:rsidR="00D96D2E" w:rsidRPr="00D96D2E" w:rsidRDefault="00D96D2E" w:rsidP="00D96D2E">
      <w:pPr>
        <w:rPr>
          <w:rFonts w:ascii="Roboto" w:hAnsi="Roboto"/>
          <w:color w:val="0D153B"/>
        </w:rPr>
      </w:pPr>
      <w:r w:rsidRPr="00D96D2E">
        <w:rPr>
          <w:rFonts w:ascii="Roboto" w:hAnsi="Roboto"/>
          <w:color w:val="0D153B"/>
        </w:rPr>
        <w:t xml:space="preserve">Plagiarism is when you use someone else’s ideas, words, </w:t>
      </w:r>
      <w:proofErr w:type="gramStart"/>
      <w:r w:rsidRPr="00D96D2E">
        <w:rPr>
          <w:rFonts w:ascii="Roboto" w:hAnsi="Roboto"/>
          <w:color w:val="0D153B"/>
        </w:rPr>
        <w:t>images</w:t>
      </w:r>
      <w:proofErr w:type="gramEnd"/>
      <w:r w:rsidRPr="00D96D2E">
        <w:rPr>
          <w:rFonts w:ascii="Roboto" w:hAnsi="Roboto"/>
          <w:color w:val="0D153B"/>
        </w:rPr>
        <w:t xml:space="preserve"> or other content </w:t>
      </w:r>
      <w:r w:rsidRPr="00D96D2E">
        <w:rPr>
          <w:rFonts w:ascii="Roboto" w:hAnsi="Roboto"/>
          <w:b/>
          <w:bCs/>
          <w:color w:val="0D153B"/>
        </w:rPr>
        <w:t>without acknowledging them in your work</w:t>
      </w:r>
      <w:r w:rsidRPr="00D96D2E">
        <w:rPr>
          <w:rFonts w:ascii="Roboto" w:hAnsi="Roboto"/>
          <w:color w:val="0D153B"/>
        </w:rPr>
        <w:t>.</w:t>
      </w:r>
    </w:p>
    <w:p w14:paraId="4C919541" w14:textId="77777777" w:rsidR="00D96D2E" w:rsidRPr="00D96D2E" w:rsidRDefault="00D96D2E" w:rsidP="00D96D2E">
      <w:pPr>
        <w:rPr>
          <w:rFonts w:ascii="Roboto" w:hAnsi="Roboto"/>
          <w:color w:val="0D153B"/>
        </w:rPr>
      </w:pPr>
    </w:p>
    <w:p w14:paraId="0817C80B" w14:textId="77777777" w:rsidR="00D96D2E" w:rsidRPr="00D96D2E" w:rsidRDefault="00D96D2E" w:rsidP="00D96D2E">
      <w:pPr>
        <w:rPr>
          <w:rFonts w:ascii="Roboto" w:hAnsi="Roboto"/>
          <w:color w:val="0D153B"/>
        </w:rPr>
      </w:pPr>
      <w:r w:rsidRPr="00D96D2E">
        <w:rPr>
          <w:rFonts w:ascii="Roboto" w:hAnsi="Roboto"/>
          <w:color w:val="0D153B"/>
        </w:rPr>
        <w:t>It includes:</w:t>
      </w:r>
    </w:p>
    <w:p w14:paraId="1361F0EA" w14:textId="6420DBBF" w:rsidR="00D96D2E" w:rsidRPr="00D96D2E" w:rsidRDefault="00D96D2E" w:rsidP="00D96D2E">
      <w:pPr>
        <w:pStyle w:val="ListParagraph"/>
        <w:numPr>
          <w:ilvl w:val="0"/>
          <w:numId w:val="2"/>
        </w:numPr>
        <w:rPr>
          <w:rFonts w:ascii="Roboto" w:hAnsi="Roboto"/>
          <w:color w:val="0D153B"/>
          <w:sz w:val="22"/>
          <w:szCs w:val="22"/>
        </w:rPr>
      </w:pPr>
      <w:r>
        <w:rPr>
          <w:rFonts w:ascii="Roboto" w:hAnsi="Roboto"/>
          <w:color w:val="0D153B"/>
          <w:sz w:val="22"/>
          <w:szCs w:val="22"/>
        </w:rPr>
        <w:t>c</w:t>
      </w:r>
      <w:r w:rsidRPr="00D96D2E">
        <w:rPr>
          <w:rFonts w:ascii="Roboto" w:hAnsi="Roboto"/>
          <w:color w:val="0D153B"/>
          <w:sz w:val="22"/>
          <w:szCs w:val="22"/>
        </w:rPr>
        <w:t>opy and pasting (or otherwise closely copying) text written by someone else, including but not limited to content in books, online, or produced by another student</w:t>
      </w:r>
    </w:p>
    <w:p w14:paraId="2F640D36" w14:textId="671ABE22" w:rsidR="00D96D2E" w:rsidRPr="00D96D2E" w:rsidRDefault="00D96D2E" w:rsidP="00D96D2E">
      <w:pPr>
        <w:pStyle w:val="ListParagraph"/>
        <w:numPr>
          <w:ilvl w:val="0"/>
          <w:numId w:val="2"/>
        </w:numPr>
        <w:rPr>
          <w:rFonts w:ascii="Roboto" w:hAnsi="Roboto"/>
          <w:color w:val="0D153B"/>
          <w:sz w:val="22"/>
          <w:szCs w:val="22"/>
        </w:rPr>
      </w:pPr>
      <w:r>
        <w:rPr>
          <w:rFonts w:ascii="Roboto" w:hAnsi="Roboto"/>
          <w:color w:val="0D153B"/>
          <w:sz w:val="22"/>
          <w:szCs w:val="22"/>
        </w:rPr>
        <w:t>u</w:t>
      </w:r>
      <w:r w:rsidRPr="00D96D2E">
        <w:rPr>
          <w:rFonts w:ascii="Roboto" w:hAnsi="Roboto"/>
          <w:color w:val="0D153B"/>
          <w:sz w:val="22"/>
          <w:szCs w:val="22"/>
        </w:rPr>
        <w:t xml:space="preserve">sing images, figures or data produced by someone else </w:t>
      </w:r>
    </w:p>
    <w:p w14:paraId="2C5BA00B" w14:textId="123CB9C6" w:rsidR="00D96D2E" w:rsidRPr="00D96D2E" w:rsidRDefault="00D96D2E" w:rsidP="00D96D2E">
      <w:pPr>
        <w:pStyle w:val="ListParagraph"/>
        <w:numPr>
          <w:ilvl w:val="0"/>
          <w:numId w:val="2"/>
        </w:numPr>
        <w:rPr>
          <w:rFonts w:ascii="Roboto" w:hAnsi="Roboto"/>
          <w:color w:val="0D153B"/>
          <w:sz w:val="22"/>
          <w:szCs w:val="22"/>
        </w:rPr>
      </w:pPr>
      <w:r>
        <w:rPr>
          <w:rFonts w:ascii="Roboto" w:hAnsi="Roboto"/>
          <w:color w:val="0D153B"/>
          <w:sz w:val="22"/>
          <w:szCs w:val="22"/>
        </w:rPr>
        <w:t>t</w:t>
      </w:r>
      <w:r w:rsidRPr="00D96D2E">
        <w:rPr>
          <w:rFonts w:ascii="Roboto" w:hAnsi="Roboto"/>
          <w:color w:val="0D153B"/>
          <w:sz w:val="22"/>
          <w:szCs w:val="22"/>
        </w:rPr>
        <w:t xml:space="preserve">aking an idea from someone else and representing it as your own </w:t>
      </w:r>
    </w:p>
    <w:p w14:paraId="52178E27" w14:textId="70EB8ACE" w:rsidR="00D96D2E" w:rsidRPr="00D96D2E" w:rsidRDefault="00D96D2E" w:rsidP="00D96D2E">
      <w:pPr>
        <w:pStyle w:val="ListParagraph"/>
        <w:numPr>
          <w:ilvl w:val="0"/>
          <w:numId w:val="2"/>
        </w:numPr>
        <w:rPr>
          <w:rFonts w:ascii="Roboto" w:hAnsi="Roboto"/>
          <w:color w:val="0D153B"/>
          <w:sz w:val="22"/>
          <w:szCs w:val="22"/>
        </w:rPr>
      </w:pPr>
      <w:r>
        <w:rPr>
          <w:rFonts w:ascii="Roboto" w:hAnsi="Roboto"/>
          <w:color w:val="0D153B"/>
          <w:sz w:val="22"/>
          <w:szCs w:val="22"/>
        </w:rPr>
        <w:t>p</w:t>
      </w:r>
      <w:r w:rsidRPr="00D96D2E">
        <w:rPr>
          <w:rFonts w:ascii="Roboto" w:hAnsi="Roboto"/>
          <w:color w:val="0D153B"/>
          <w:sz w:val="22"/>
          <w:szCs w:val="22"/>
        </w:rPr>
        <w:t>aying someone else to write papers or assignments for you</w:t>
      </w:r>
    </w:p>
    <w:p w14:paraId="6CB544EF" w14:textId="77777777" w:rsidR="00D96D2E" w:rsidRPr="00D96D2E" w:rsidRDefault="00D96D2E" w:rsidP="00D96D2E">
      <w:pPr>
        <w:rPr>
          <w:rFonts w:ascii="Roboto" w:hAnsi="Roboto"/>
          <w:color w:val="0D153B"/>
        </w:rPr>
      </w:pPr>
    </w:p>
    <w:p w14:paraId="01226BB4" w14:textId="77777777" w:rsidR="00D96D2E" w:rsidRPr="00D96D2E" w:rsidRDefault="00D96D2E" w:rsidP="00D96D2E">
      <w:pPr>
        <w:rPr>
          <w:rFonts w:ascii="Roboto" w:hAnsi="Roboto"/>
          <w:color w:val="0D153B"/>
        </w:rPr>
      </w:pPr>
      <w:r w:rsidRPr="00D96D2E">
        <w:rPr>
          <w:rFonts w:ascii="Roboto" w:hAnsi="Roboto"/>
          <w:color w:val="0D153B"/>
        </w:rPr>
        <w:t>You can avoid plagiarism by making sure you always fully cite your sources and use conventions such as quotation marks appropriately.</w:t>
      </w:r>
    </w:p>
    <w:p w14:paraId="208A9B01" w14:textId="77777777" w:rsidR="00D96D2E" w:rsidRPr="00D96D2E" w:rsidRDefault="00D96D2E" w:rsidP="00D96D2E">
      <w:pPr>
        <w:rPr>
          <w:rFonts w:ascii="Roboto" w:hAnsi="Roboto"/>
          <w:color w:val="0D153B"/>
        </w:rPr>
      </w:pPr>
    </w:p>
    <w:p w14:paraId="0211EC0D" w14:textId="6A405512" w:rsidR="00D96D2E" w:rsidRPr="00D96D2E" w:rsidRDefault="00D96D2E" w:rsidP="00D96D2E">
      <w:pPr>
        <w:rPr>
          <w:rFonts w:ascii="Roboto" w:hAnsi="Roboto"/>
          <w:color w:val="0D153B"/>
        </w:rPr>
      </w:pPr>
      <w:r w:rsidRPr="00D96D2E">
        <w:rPr>
          <w:rFonts w:ascii="Roboto" w:hAnsi="Roboto"/>
          <w:color w:val="0D153B"/>
        </w:rPr>
        <w:t>When you submit your work for assessment, you will be asked to confirm that it has been produced independently by you. To avoid committing plagiarism, this means that you must credit where you are quoting or referring to the work of others.</w:t>
      </w:r>
    </w:p>
    <w:p w14:paraId="0853D2FE" w14:textId="410C7D0A" w:rsidR="00D96D2E" w:rsidRPr="00D96D2E" w:rsidRDefault="00D96D2E" w:rsidP="00D96D2E">
      <w:pPr>
        <w:pStyle w:val="Heading2"/>
        <w:rPr>
          <w:rFonts w:ascii="Roboto" w:hAnsi="Roboto"/>
          <w:b/>
          <w:bCs/>
          <w:color w:val="0D153B"/>
        </w:rPr>
      </w:pPr>
      <w:r w:rsidRPr="00D96D2E">
        <w:rPr>
          <w:rFonts w:ascii="Roboto" w:hAnsi="Roboto"/>
          <w:b/>
          <w:bCs/>
          <w:color w:val="0D153B"/>
        </w:rPr>
        <w:t xml:space="preserve">Actions in response to suspected plagiarism </w:t>
      </w:r>
    </w:p>
    <w:p w14:paraId="222ED45E" w14:textId="40B351C2" w:rsidR="00D96D2E" w:rsidRPr="00D96D2E" w:rsidRDefault="00D96D2E" w:rsidP="00D96D2E">
      <w:pPr>
        <w:rPr>
          <w:rFonts w:ascii="Roboto" w:hAnsi="Roboto"/>
          <w:color w:val="0D153B"/>
        </w:rPr>
      </w:pPr>
      <w:r w:rsidRPr="00D96D2E">
        <w:rPr>
          <w:rFonts w:ascii="Roboto" w:hAnsi="Roboto"/>
          <w:color w:val="0D153B"/>
        </w:rPr>
        <w:t>If an assessor suspects plagiarism in work submitted to The Young Foundation, we will:</w:t>
      </w:r>
    </w:p>
    <w:p w14:paraId="7995E047" w14:textId="1F4954D5" w:rsidR="00D96D2E" w:rsidRPr="00D96D2E" w:rsidRDefault="00D96D2E" w:rsidP="0068012B">
      <w:pPr>
        <w:pStyle w:val="ListParagraph"/>
        <w:numPr>
          <w:ilvl w:val="0"/>
          <w:numId w:val="6"/>
        </w:numPr>
        <w:rPr>
          <w:rFonts w:ascii="Roboto" w:hAnsi="Roboto"/>
          <w:color w:val="0D153B"/>
          <w:sz w:val="22"/>
          <w:szCs w:val="22"/>
        </w:rPr>
      </w:pPr>
      <w:r w:rsidRPr="00D96D2E">
        <w:rPr>
          <w:rFonts w:ascii="Roboto" w:hAnsi="Roboto"/>
          <w:color w:val="0D153B"/>
          <w:sz w:val="22"/>
          <w:szCs w:val="22"/>
        </w:rPr>
        <w:t xml:space="preserve">inform the </w:t>
      </w:r>
      <w:r>
        <w:rPr>
          <w:rFonts w:ascii="Roboto" w:hAnsi="Roboto"/>
          <w:color w:val="0D153B"/>
          <w:sz w:val="22"/>
          <w:szCs w:val="22"/>
        </w:rPr>
        <w:t>l</w:t>
      </w:r>
      <w:r w:rsidRPr="00D96D2E">
        <w:rPr>
          <w:rFonts w:ascii="Roboto" w:hAnsi="Roboto"/>
          <w:color w:val="0D153B"/>
          <w:sz w:val="22"/>
          <w:szCs w:val="22"/>
        </w:rPr>
        <w:t xml:space="preserve">ead </w:t>
      </w:r>
      <w:r>
        <w:rPr>
          <w:rFonts w:ascii="Roboto" w:hAnsi="Roboto"/>
          <w:color w:val="0D153B"/>
          <w:sz w:val="22"/>
          <w:szCs w:val="22"/>
        </w:rPr>
        <w:t>a</w:t>
      </w:r>
      <w:r w:rsidRPr="00D96D2E">
        <w:rPr>
          <w:rFonts w:ascii="Roboto" w:hAnsi="Roboto"/>
          <w:color w:val="0D153B"/>
          <w:sz w:val="22"/>
          <w:szCs w:val="22"/>
        </w:rPr>
        <w:t>ssessor internally</w:t>
      </w:r>
      <w:r w:rsidR="009658C6">
        <w:rPr>
          <w:rFonts w:ascii="Roboto" w:hAnsi="Roboto"/>
          <w:color w:val="0D153B"/>
          <w:sz w:val="22"/>
          <w:szCs w:val="22"/>
        </w:rPr>
        <w:t>; t</w:t>
      </w:r>
      <w:r w:rsidRPr="00D96D2E">
        <w:rPr>
          <w:rFonts w:ascii="Roboto" w:hAnsi="Roboto"/>
          <w:color w:val="0D153B"/>
          <w:sz w:val="22"/>
          <w:szCs w:val="22"/>
        </w:rPr>
        <w:t xml:space="preserve">he </w:t>
      </w:r>
      <w:r>
        <w:rPr>
          <w:rFonts w:ascii="Roboto" w:hAnsi="Roboto"/>
          <w:color w:val="0D153B"/>
          <w:sz w:val="22"/>
          <w:szCs w:val="22"/>
        </w:rPr>
        <w:t>l</w:t>
      </w:r>
      <w:r w:rsidRPr="00D96D2E">
        <w:rPr>
          <w:rFonts w:ascii="Roboto" w:hAnsi="Roboto"/>
          <w:color w:val="0D153B"/>
          <w:sz w:val="22"/>
          <w:szCs w:val="22"/>
        </w:rPr>
        <w:t xml:space="preserve">ead </w:t>
      </w:r>
      <w:r>
        <w:rPr>
          <w:rFonts w:ascii="Roboto" w:hAnsi="Roboto"/>
          <w:color w:val="0D153B"/>
          <w:sz w:val="22"/>
          <w:szCs w:val="22"/>
        </w:rPr>
        <w:t>a</w:t>
      </w:r>
      <w:r w:rsidRPr="00D96D2E">
        <w:rPr>
          <w:rFonts w:ascii="Roboto" w:hAnsi="Roboto"/>
          <w:color w:val="0D153B"/>
          <w:sz w:val="22"/>
          <w:szCs w:val="22"/>
        </w:rPr>
        <w:t>ssessor will review the evidence available and agree next steps</w:t>
      </w:r>
    </w:p>
    <w:p w14:paraId="05CA0499" w14:textId="70BB6FC5" w:rsidR="00D96D2E" w:rsidRPr="00D96D2E" w:rsidRDefault="00D96D2E" w:rsidP="0068012B">
      <w:pPr>
        <w:pStyle w:val="ListParagraph"/>
        <w:numPr>
          <w:ilvl w:val="0"/>
          <w:numId w:val="6"/>
        </w:numPr>
        <w:rPr>
          <w:rFonts w:ascii="Roboto" w:hAnsi="Roboto"/>
          <w:color w:val="0D153B"/>
          <w:sz w:val="22"/>
          <w:szCs w:val="22"/>
        </w:rPr>
      </w:pPr>
      <w:r w:rsidRPr="00D96D2E">
        <w:rPr>
          <w:rFonts w:ascii="Roboto" w:hAnsi="Roboto"/>
          <w:color w:val="0D153B"/>
          <w:sz w:val="22"/>
          <w:szCs w:val="22"/>
        </w:rPr>
        <w:t>engage with the student’s tutor</w:t>
      </w:r>
      <w:r w:rsidR="006D6C3E">
        <w:rPr>
          <w:rFonts w:ascii="Roboto" w:hAnsi="Roboto"/>
          <w:color w:val="0D153B"/>
          <w:sz w:val="22"/>
          <w:szCs w:val="22"/>
        </w:rPr>
        <w:t xml:space="preserve"> or </w:t>
      </w:r>
      <w:r w:rsidRPr="00D96D2E">
        <w:rPr>
          <w:rFonts w:ascii="Roboto" w:hAnsi="Roboto"/>
          <w:color w:val="0D153B"/>
          <w:sz w:val="22"/>
          <w:szCs w:val="22"/>
        </w:rPr>
        <w:t>mentor to confirm that training on avoiding plagiarism was delivered</w:t>
      </w:r>
    </w:p>
    <w:p w14:paraId="321F1E5A" w14:textId="07DFBFD7" w:rsidR="00D96D2E" w:rsidRPr="00D96D2E" w:rsidRDefault="00D96D2E" w:rsidP="0068012B">
      <w:pPr>
        <w:pStyle w:val="ListParagraph"/>
        <w:numPr>
          <w:ilvl w:val="0"/>
          <w:numId w:val="6"/>
        </w:numPr>
        <w:rPr>
          <w:rFonts w:ascii="Roboto" w:hAnsi="Roboto"/>
          <w:color w:val="0D153B"/>
          <w:sz w:val="22"/>
          <w:szCs w:val="22"/>
        </w:rPr>
      </w:pPr>
      <w:r w:rsidRPr="00D96D2E">
        <w:rPr>
          <w:rFonts w:ascii="Roboto" w:hAnsi="Roboto"/>
          <w:color w:val="0D153B"/>
          <w:sz w:val="22"/>
          <w:szCs w:val="22"/>
        </w:rPr>
        <w:t>provide a written summary of why plagiarism is suspected</w:t>
      </w:r>
    </w:p>
    <w:p w14:paraId="6EDC2215" w14:textId="10712B12" w:rsidR="00D96D2E" w:rsidRPr="00D96D2E" w:rsidRDefault="009658C6" w:rsidP="0068012B">
      <w:pPr>
        <w:pStyle w:val="ListParagraph"/>
        <w:numPr>
          <w:ilvl w:val="0"/>
          <w:numId w:val="6"/>
        </w:numPr>
        <w:rPr>
          <w:rFonts w:ascii="Roboto" w:hAnsi="Roboto"/>
          <w:color w:val="0D153B"/>
          <w:sz w:val="22"/>
          <w:szCs w:val="22"/>
        </w:rPr>
      </w:pPr>
      <w:r>
        <w:rPr>
          <w:rFonts w:ascii="Roboto" w:hAnsi="Roboto"/>
          <w:color w:val="0D153B"/>
          <w:sz w:val="22"/>
          <w:szCs w:val="22"/>
        </w:rPr>
        <w:t>invite</w:t>
      </w:r>
      <w:r w:rsidR="00336AB5">
        <w:rPr>
          <w:rFonts w:ascii="Roboto" w:hAnsi="Roboto"/>
          <w:color w:val="0D153B"/>
          <w:sz w:val="22"/>
          <w:szCs w:val="22"/>
        </w:rPr>
        <w:t xml:space="preserve"> t</w:t>
      </w:r>
      <w:r w:rsidR="00D96D2E" w:rsidRPr="00D96D2E">
        <w:rPr>
          <w:rFonts w:ascii="Roboto" w:hAnsi="Roboto"/>
          <w:color w:val="0D153B"/>
          <w:sz w:val="22"/>
          <w:szCs w:val="22"/>
        </w:rPr>
        <w:t>he student and tutor to submit a response to the summary</w:t>
      </w:r>
    </w:p>
    <w:p w14:paraId="0E147319" w14:textId="580535AB" w:rsidR="00D96D2E" w:rsidRPr="00D96D2E" w:rsidRDefault="00336AB5" w:rsidP="0068012B">
      <w:pPr>
        <w:pStyle w:val="ListParagraph"/>
        <w:numPr>
          <w:ilvl w:val="0"/>
          <w:numId w:val="6"/>
        </w:numPr>
        <w:rPr>
          <w:rFonts w:ascii="Roboto" w:hAnsi="Roboto"/>
          <w:color w:val="0D153B"/>
          <w:sz w:val="22"/>
          <w:szCs w:val="22"/>
        </w:rPr>
      </w:pPr>
      <w:r>
        <w:rPr>
          <w:rFonts w:ascii="Roboto" w:hAnsi="Roboto"/>
          <w:color w:val="0D153B"/>
          <w:sz w:val="22"/>
          <w:szCs w:val="22"/>
        </w:rPr>
        <w:t>appoint a</w:t>
      </w:r>
      <w:r w:rsidR="00D96D2E" w:rsidRPr="00D96D2E">
        <w:rPr>
          <w:rFonts w:ascii="Roboto" w:hAnsi="Roboto"/>
          <w:color w:val="0D153B"/>
          <w:sz w:val="22"/>
          <w:szCs w:val="22"/>
        </w:rPr>
        <w:t xml:space="preserve"> team of two assessors </w:t>
      </w:r>
      <w:r>
        <w:rPr>
          <w:rFonts w:ascii="Roboto" w:hAnsi="Roboto"/>
          <w:color w:val="0D153B"/>
          <w:sz w:val="22"/>
          <w:szCs w:val="22"/>
        </w:rPr>
        <w:t>to</w:t>
      </w:r>
      <w:r w:rsidR="00D96D2E" w:rsidRPr="00D96D2E">
        <w:rPr>
          <w:rFonts w:ascii="Roboto" w:hAnsi="Roboto"/>
          <w:color w:val="0D153B"/>
          <w:sz w:val="22"/>
          <w:szCs w:val="22"/>
        </w:rPr>
        <w:t xml:space="preserve"> determine whether they consider plagiarism to have occurred and the severity of any misconduct</w:t>
      </w:r>
      <w:r>
        <w:rPr>
          <w:rFonts w:ascii="Roboto" w:hAnsi="Roboto"/>
          <w:color w:val="0D153B"/>
          <w:sz w:val="22"/>
          <w:szCs w:val="22"/>
        </w:rPr>
        <w:t>;</w:t>
      </w:r>
      <w:r w:rsidR="00D96D2E" w:rsidRPr="00D96D2E">
        <w:rPr>
          <w:rFonts w:ascii="Roboto" w:hAnsi="Roboto"/>
          <w:color w:val="0D153B"/>
          <w:sz w:val="22"/>
          <w:szCs w:val="22"/>
        </w:rPr>
        <w:t xml:space="preserve"> </w:t>
      </w:r>
      <w:r>
        <w:rPr>
          <w:rFonts w:ascii="Roboto" w:hAnsi="Roboto"/>
          <w:color w:val="0D153B"/>
          <w:sz w:val="22"/>
          <w:szCs w:val="22"/>
        </w:rPr>
        <w:t>t</w:t>
      </w:r>
      <w:r w:rsidR="00D96D2E" w:rsidRPr="00D96D2E">
        <w:rPr>
          <w:rFonts w:ascii="Roboto" w:hAnsi="Roboto"/>
          <w:color w:val="0D153B"/>
          <w:sz w:val="22"/>
          <w:szCs w:val="22"/>
        </w:rPr>
        <w:t xml:space="preserve">he decision of the </w:t>
      </w:r>
      <w:r w:rsidR="00D96D2E">
        <w:rPr>
          <w:rFonts w:ascii="Roboto" w:hAnsi="Roboto"/>
          <w:color w:val="0D153B"/>
          <w:sz w:val="22"/>
          <w:szCs w:val="22"/>
        </w:rPr>
        <w:t>l</w:t>
      </w:r>
      <w:r w:rsidR="00D96D2E" w:rsidRPr="00D96D2E">
        <w:rPr>
          <w:rFonts w:ascii="Roboto" w:hAnsi="Roboto"/>
          <w:color w:val="0D153B"/>
          <w:sz w:val="22"/>
          <w:szCs w:val="22"/>
        </w:rPr>
        <w:t xml:space="preserve">ead </w:t>
      </w:r>
      <w:r w:rsidR="00D96D2E">
        <w:rPr>
          <w:rFonts w:ascii="Roboto" w:hAnsi="Roboto"/>
          <w:color w:val="0D153B"/>
          <w:sz w:val="22"/>
          <w:szCs w:val="22"/>
        </w:rPr>
        <w:t>a</w:t>
      </w:r>
      <w:r w:rsidR="00D96D2E" w:rsidRPr="00D96D2E">
        <w:rPr>
          <w:rFonts w:ascii="Roboto" w:hAnsi="Roboto"/>
          <w:color w:val="0D153B"/>
          <w:sz w:val="22"/>
          <w:szCs w:val="22"/>
        </w:rPr>
        <w:t>ssessor will be final in the event of disagreement</w:t>
      </w:r>
    </w:p>
    <w:p w14:paraId="4190361C" w14:textId="77777777" w:rsidR="00D96D2E" w:rsidRPr="00D96D2E" w:rsidRDefault="00D96D2E" w:rsidP="00D96D2E">
      <w:pPr>
        <w:rPr>
          <w:rFonts w:ascii="Roboto" w:hAnsi="Roboto"/>
          <w:color w:val="0D153B"/>
          <w:sz w:val="20"/>
          <w:szCs w:val="20"/>
        </w:rPr>
      </w:pPr>
    </w:p>
    <w:p w14:paraId="5478BA92" w14:textId="77777777" w:rsidR="00D96D2E" w:rsidRPr="00D96D2E" w:rsidRDefault="00D96D2E" w:rsidP="00D96D2E">
      <w:pPr>
        <w:rPr>
          <w:rFonts w:ascii="Roboto" w:eastAsiaTheme="majorEastAsia" w:hAnsi="Roboto" w:cstheme="majorBidi"/>
          <w:color w:val="0D153B"/>
          <w:sz w:val="32"/>
          <w:szCs w:val="26"/>
        </w:rPr>
      </w:pPr>
      <w:r w:rsidRPr="00D96D2E">
        <w:rPr>
          <w:rFonts w:ascii="Roboto" w:hAnsi="Roboto" w:cs="Times New Roman"/>
          <w:color w:val="0D153B"/>
        </w:rPr>
        <w:br w:type="page"/>
      </w:r>
    </w:p>
    <w:p w14:paraId="581CAA11" w14:textId="5F6DC1ED" w:rsidR="00D96D2E" w:rsidRPr="00D96D2E" w:rsidRDefault="00D96D2E" w:rsidP="00D96D2E">
      <w:pPr>
        <w:pStyle w:val="Heading2"/>
        <w:rPr>
          <w:rFonts w:ascii="Roboto" w:eastAsiaTheme="majorEastAsia" w:hAnsi="Roboto" w:cstheme="majorBidi"/>
          <w:b/>
          <w:bCs/>
          <w:color w:val="0D153B"/>
          <w:szCs w:val="26"/>
        </w:rPr>
      </w:pPr>
      <w:r w:rsidRPr="00D96D2E">
        <w:rPr>
          <w:rFonts w:ascii="Roboto" w:hAnsi="Roboto"/>
          <w:b/>
          <w:bCs/>
          <w:color w:val="0D153B"/>
        </w:rPr>
        <w:lastRenderedPageBreak/>
        <w:t>Penalties for plagiarism</w:t>
      </w:r>
    </w:p>
    <w:p w14:paraId="65F83CB1" w14:textId="235CE3D1" w:rsidR="00D96D2E" w:rsidRPr="00D96D2E" w:rsidRDefault="00D96D2E" w:rsidP="00D96D2E">
      <w:pPr>
        <w:rPr>
          <w:rFonts w:ascii="Roboto" w:hAnsi="Roboto"/>
          <w:color w:val="0D153B"/>
        </w:rPr>
      </w:pPr>
      <w:r w:rsidRPr="00D96D2E">
        <w:rPr>
          <w:rFonts w:ascii="Roboto" w:hAnsi="Roboto"/>
          <w:color w:val="0D153B"/>
        </w:rPr>
        <w:t>If it is concluded that plagiarism has occurred, the following penalties may be applied, depending on the severity of the incident</w:t>
      </w:r>
      <w:r>
        <w:rPr>
          <w:rFonts w:ascii="Roboto" w:hAnsi="Roboto"/>
          <w:color w:val="0D153B"/>
        </w:rPr>
        <w:t>:</w:t>
      </w:r>
    </w:p>
    <w:p w14:paraId="7F3D501A" w14:textId="3CE38D76" w:rsidR="00D96D2E" w:rsidRPr="00D96D2E" w:rsidRDefault="00D96D2E" w:rsidP="00D96D2E">
      <w:pPr>
        <w:pStyle w:val="ListParagraph"/>
        <w:numPr>
          <w:ilvl w:val="0"/>
          <w:numId w:val="4"/>
        </w:numPr>
        <w:rPr>
          <w:rFonts w:ascii="Roboto" w:hAnsi="Roboto"/>
          <w:color w:val="0D153B"/>
          <w:sz w:val="22"/>
          <w:szCs w:val="22"/>
        </w:rPr>
      </w:pPr>
      <w:r>
        <w:rPr>
          <w:rFonts w:ascii="Roboto" w:hAnsi="Roboto"/>
          <w:color w:val="0D153B"/>
          <w:sz w:val="22"/>
          <w:szCs w:val="22"/>
        </w:rPr>
        <w:t>c</w:t>
      </w:r>
      <w:r w:rsidRPr="00D96D2E">
        <w:rPr>
          <w:rFonts w:ascii="Roboto" w:hAnsi="Roboto"/>
          <w:color w:val="0D153B"/>
          <w:sz w:val="22"/>
          <w:szCs w:val="22"/>
        </w:rPr>
        <w:t>ompulsory session with mentor/tutor to consolidate understanding of plagiarism; opportunity to resubmit assignment</w:t>
      </w:r>
    </w:p>
    <w:p w14:paraId="6E36F4AC" w14:textId="7EFB455F" w:rsidR="00D96D2E" w:rsidRPr="00D96D2E" w:rsidRDefault="00D96D2E" w:rsidP="00D96D2E">
      <w:pPr>
        <w:pStyle w:val="ListParagraph"/>
        <w:numPr>
          <w:ilvl w:val="0"/>
          <w:numId w:val="4"/>
        </w:numPr>
        <w:rPr>
          <w:rFonts w:ascii="Roboto" w:hAnsi="Roboto"/>
          <w:color w:val="0D153B"/>
          <w:sz w:val="22"/>
          <w:szCs w:val="22"/>
        </w:rPr>
      </w:pPr>
      <w:r>
        <w:rPr>
          <w:rFonts w:ascii="Roboto" w:hAnsi="Roboto"/>
          <w:color w:val="0D153B"/>
          <w:sz w:val="22"/>
          <w:szCs w:val="22"/>
        </w:rPr>
        <w:t>c</w:t>
      </w:r>
      <w:r w:rsidRPr="00D96D2E">
        <w:rPr>
          <w:rFonts w:ascii="Roboto" w:hAnsi="Roboto"/>
          <w:color w:val="0D153B"/>
          <w:sz w:val="22"/>
          <w:szCs w:val="22"/>
        </w:rPr>
        <w:t>ompulsory session with mentor/tutor to consolidate understanding of plagiarism; requirement to re-take the module</w:t>
      </w:r>
    </w:p>
    <w:p w14:paraId="4D5554CF" w14:textId="2C2165F2" w:rsidR="00D96D2E" w:rsidRPr="00D96D2E" w:rsidRDefault="00D96D2E" w:rsidP="00D96D2E">
      <w:pPr>
        <w:pStyle w:val="ListParagraph"/>
        <w:numPr>
          <w:ilvl w:val="0"/>
          <w:numId w:val="4"/>
        </w:numPr>
        <w:rPr>
          <w:rFonts w:ascii="Roboto" w:hAnsi="Roboto"/>
          <w:color w:val="0D153B"/>
          <w:sz w:val="22"/>
          <w:szCs w:val="22"/>
        </w:rPr>
      </w:pPr>
      <w:r>
        <w:rPr>
          <w:rFonts w:ascii="Roboto" w:hAnsi="Roboto"/>
          <w:color w:val="0D153B"/>
          <w:sz w:val="22"/>
          <w:szCs w:val="22"/>
        </w:rPr>
        <w:t>m</w:t>
      </w:r>
      <w:r w:rsidRPr="00D96D2E">
        <w:rPr>
          <w:rFonts w:ascii="Roboto" w:hAnsi="Roboto"/>
          <w:color w:val="0D153B"/>
          <w:sz w:val="22"/>
          <w:szCs w:val="22"/>
        </w:rPr>
        <w:t>ark of zero applied and required to withdraw from the course</w:t>
      </w:r>
    </w:p>
    <w:p w14:paraId="5DA35972" w14:textId="77777777" w:rsidR="00D96D2E" w:rsidRPr="00D96D2E" w:rsidRDefault="00D96D2E" w:rsidP="00D96D2E">
      <w:pPr>
        <w:rPr>
          <w:rFonts w:ascii="Roboto" w:hAnsi="Roboto"/>
          <w:color w:val="0D153B"/>
        </w:rPr>
      </w:pPr>
    </w:p>
    <w:p w14:paraId="5EAB58DB" w14:textId="3E1A7F1F" w:rsidR="00D96D2E" w:rsidRPr="00D96D2E" w:rsidRDefault="00D96D2E" w:rsidP="00D96D2E">
      <w:pPr>
        <w:rPr>
          <w:rFonts w:ascii="Roboto" w:hAnsi="Roboto"/>
          <w:color w:val="0D153B"/>
        </w:rPr>
      </w:pPr>
      <w:r w:rsidRPr="00D96D2E">
        <w:rPr>
          <w:rFonts w:ascii="Roboto" w:hAnsi="Roboto"/>
          <w:color w:val="0D153B"/>
        </w:rPr>
        <w:t xml:space="preserve">These penalties are indicative and not </w:t>
      </w:r>
      <w:proofErr w:type="gramStart"/>
      <w:r w:rsidRPr="00D96D2E">
        <w:rPr>
          <w:rFonts w:ascii="Roboto" w:hAnsi="Roboto"/>
          <w:color w:val="0D153B"/>
        </w:rPr>
        <w:t>mandatory</w:t>
      </w:r>
      <w:proofErr w:type="gramEnd"/>
      <w:r w:rsidRPr="00D96D2E">
        <w:rPr>
          <w:rFonts w:ascii="Roboto" w:hAnsi="Roboto"/>
          <w:color w:val="0D153B"/>
        </w:rPr>
        <w:t xml:space="preserve"> and the </w:t>
      </w:r>
      <w:r>
        <w:rPr>
          <w:rFonts w:ascii="Roboto" w:hAnsi="Roboto"/>
          <w:color w:val="0D153B"/>
        </w:rPr>
        <w:t>le</w:t>
      </w:r>
      <w:r w:rsidRPr="00D96D2E">
        <w:rPr>
          <w:rFonts w:ascii="Roboto" w:hAnsi="Roboto"/>
          <w:color w:val="0D153B"/>
        </w:rPr>
        <w:t xml:space="preserve">ad </w:t>
      </w:r>
      <w:r>
        <w:rPr>
          <w:rFonts w:ascii="Roboto" w:hAnsi="Roboto"/>
          <w:color w:val="0D153B"/>
        </w:rPr>
        <w:t>a</w:t>
      </w:r>
      <w:r w:rsidRPr="00D96D2E">
        <w:rPr>
          <w:rFonts w:ascii="Roboto" w:hAnsi="Roboto"/>
          <w:color w:val="0D153B"/>
        </w:rPr>
        <w:t>ssessor has the discretion to adapt these based on individual circumstances.</w:t>
      </w:r>
    </w:p>
    <w:p w14:paraId="3204893D" w14:textId="198BA1BB" w:rsidR="00D96D2E" w:rsidRPr="00D96D2E" w:rsidRDefault="00D96D2E" w:rsidP="00D96D2E">
      <w:pPr>
        <w:pStyle w:val="Heading2"/>
        <w:rPr>
          <w:rFonts w:ascii="Roboto" w:hAnsi="Roboto"/>
          <w:b/>
          <w:bCs/>
          <w:color w:val="0D153B"/>
        </w:rPr>
      </w:pPr>
      <w:r w:rsidRPr="00D96D2E">
        <w:rPr>
          <w:rFonts w:ascii="Roboto" w:hAnsi="Roboto"/>
          <w:b/>
          <w:bCs/>
          <w:color w:val="0D153B"/>
        </w:rPr>
        <w:t xml:space="preserve">Right of appeal </w:t>
      </w:r>
    </w:p>
    <w:p w14:paraId="7311C073" w14:textId="77777777" w:rsidR="00D96D2E" w:rsidRPr="00D96D2E" w:rsidRDefault="00D96D2E" w:rsidP="00D96D2E">
      <w:pPr>
        <w:rPr>
          <w:rFonts w:ascii="Roboto" w:hAnsi="Roboto"/>
          <w:color w:val="0D153B"/>
        </w:rPr>
      </w:pPr>
      <w:r w:rsidRPr="00D96D2E">
        <w:rPr>
          <w:rFonts w:ascii="Roboto" w:hAnsi="Roboto"/>
          <w:color w:val="0D153B"/>
        </w:rPr>
        <w:t>A student has the right to appeal against the decision via The Young Foundation’s appeals process.</w:t>
      </w:r>
    </w:p>
    <w:p w14:paraId="0B10ED13" w14:textId="77777777" w:rsidR="00D96D2E" w:rsidRPr="00D96D2E" w:rsidRDefault="00D96D2E" w:rsidP="00D96D2E">
      <w:pPr>
        <w:rPr>
          <w:rFonts w:ascii="Roboto" w:hAnsi="Roboto"/>
          <w:color w:val="0D153B"/>
        </w:rPr>
      </w:pPr>
    </w:p>
    <w:p w14:paraId="23639798" w14:textId="77777777" w:rsidR="00D96D2E" w:rsidRPr="00D96D2E" w:rsidRDefault="00D96D2E" w:rsidP="00D96D2E">
      <w:pPr>
        <w:rPr>
          <w:rFonts w:ascii="Roboto" w:hAnsi="Roboto"/>
          <w:color w:val="0D153B"/>
        </w:rPr>
      </w:pPr>
    </w:p>
    <w:p w14:paraId="3EBB63B5" w14:textId="77777777" w:rsidR="00D96D2E" w:rsidRPr="00D96D2E" w:rsidRDefault="00D96D2E" w:rsidP="00D96D2E">
      <w:pPr>
        <w:rPr>
          <w:rFonts w:ascii="Roboto" w:hAnsi="Roboto"/>
          <w:color w:val="0D153B"/>
        </w:rPr>
      </w:pPr>
    </w:p>
    <w:p w14:paraId="35ECE727" w14:textId="77777777" w:rsidR="00D96D2E" w:rsidRPr="00D96D2E" w:rsidRDefault="00D96D2E" w:rsidP="00D96D2E">
      <w:pPr>
        <w:rPr>
          <w:rFonts w:ascii="Roboto" w:hAnsi="Roboto"/>
          <w:color w:val="0D153B"/>
        </w:rPr>
      </w:pPr>
    </w:p>
    <w:p w14:paraId="5C6C992F" w14:textId="77777777" w:rsidR="00D96D2E" w:rsidRPr="00D96D2E" w:rsidRDefault="00D96D2E" w:rsidP="00D96D2E">
      <w:pPr>
        <w:rPr>
          <w:rFonts w:ascii="Roboto" w:hAnsi="Roboto"/>
          <w:color w:val="0D153B"/>
        </w:rPr>
      </w:pPr>
    </w:p>
    <w:p w14:paraId="4D3D8DFE" w14:textId="77777777" w:rsidR="00D96D2E" w:rsidRPr="00D96D2E" w:rsidRDefault="00D96D2E" w:rsidP="00D96D2E">
      <w:pPr>
        <w:rPr>
          <w:rFonts w:ascii="Roboto" w:hAnsi="Roboto"/>
          <w:color w:val="0D153B"/>
        </w:rPr>
      </w:pPr>
    </w:p>
    <w:p w14:paraId="4D7D3505" w14:textId="77777777" w:rsidR="00D96D2E" w:rsidRPr="00D96D2E" w:rsidRDefault="00D96D2E" w:rsidP="00D96D2E">
      <w:pPr>
        <w:rPr>
          <w:rFonts w:ascii="Roboto" w:hAnsi="Roboto"/>
          <w:color w:val="0D153B"/>
        </w:rPr>
      </w:pPr>
    </w:p>
    <w:p w14:paraId="5767E24C" w14:textId="77777777" w:rsidR="00D96D2E" w:rsidRPr="00D96D2E" w:rsidRDefault="00D96D2E" w:rsidP="00D96D2E">
      <w:pPr>
        <w:rPr>
          <w:rFonts w:ascii="Roboto" w:hAnsi="Roboto"/>
          <w:color w:val="0D153B"/>
        </w:rPr>
      </w:pPr>
    </w:p>
    <w:p w14:paraId="47616383" w14:textId="77777777" w:rsidR="00D96D2E" w:rsidRPr="00D96D2E" w:rsidRDefault="00D96D2E" w:rsidP="00D96D2E">
      <w:pPr>
        <w:rPr>
          <w:rFonts w:ascii="Roboto" w:hAnsi="Roboto"/>
          <w:color w:val="0D153B"/>
        </w:rPr>
      </w:pPr>
    </w:p>
    <w:p w14:paraId="7E3373A0" w14:textId="77777777" w:rsidR="00D96D2E" w:rsidRPr="00D96D2E" w:rsidRDefault="00D96D2E" w:rsidP="00D96D2E">
      <w:pPr>
        <w:rPr>
          <w:rFonts w:ascii="Roboto" w:hAnsi="Roboto"/>
          <w:color w:val="0D153B"/>
        </w:rPr>
      </w:pPr>
    </w:p>
    <w:p w14:paraId="16E7B591" w14:textId="77777777" w:rsidR="00D96D2E" w:rsidRPr="00D96D2E" w:rsidRDefault="00D96D2E" w:rsidP="00D96D2E">
      <w:pPr>
        <w:rPr>
          <w:rFonts w:ascii="Roboto" w:hAnsi="Roboto"/>
          <w:color w:val="0D153B"/>
        </w:rPr>
      </w:pPr>
    </w:p>
    <w:p w14:paraId="522D39A4" w14:textId="77777777" w:rsidR="00D96D2E" w:rsidRPr="00D96D2E" w:rsidRDefault="00D96D2E" w:rsidP="00D96D2E">
      <w:pPr>
        <w:rPr>
          <w:rFonts w:ascii="Roboto" w:hAnsi="Roboto"/>
          <w:color w:val="0D153B"/>
        </w:rPr>
      </w:pPr>
    </w:p>
    <w:p w14:paraId="2C092ABC" w14:textId="77777777" w:rsidR="00D96D2E" w:rsidRPr="00D96D2E" w:rsidRDefault="00D96D2E" w:rsidP="00D96D2E">
      <w:pPr>
        <w:rPr>
          <w:rFonts w:ascii="Roboto" w:hAnsi="Roboto"/>
          <w:color w:val="0D153B"/>
        </w:rPr>
      </w:pPr>
    </w:p>
    <w:p w14:paraId="76B9462F" w14:textId="77777777" w:rsidR="00D96D2E" w:rsidRPr="00D96D2E" w:rsidRDefault="00D96D2E" w:rsidP="00D96D2E">
      <w:pPr>
        <w:rPr>
          <w:rFonts w:ascii="Roboto" w:hAnsi="Roboto"/>
          <w:color w:val="0D153B"/>
        </w:rPr>
      </w:pPr>
    </w:p>
    <w:p w14:paraId="3CC67BC0" w14:textId="77777777" w:rsidR="00D96D2E" w:rsidRPr="00D96D2E" w:rsidRDefault="00D96D2E" w:rsidP="00D96D2E">
      <w:pPr>
        <w:rPr>
          <w:rFonts w:ascii="Roboto" w:hAnsi="Roboto"/>
          <w:color w:val="0D153B"/>
        </w:rPr>
      </w:pPr>
    </w:p>
    <w:p w14:paraId="25864633" w14:textId="77777777" w:rsidR="00D96D2E" w:rsidRPr="00D96D2E" w:rsidRDefault="00D96D2E" w:rsidP="00D96D2E">
      <w:pPr>
        <w:rPr>
          <w:rFonts w:ascii="Roboto" w:hAnsi="Roboto"/>
          <w:color w:val="0D153B"/>
        </w:rPr>
      </w:pPr>
    </w:p>
    <w:p w14:paraId="514E5547" w14:textId="77777777" w:rsidR="00D96D2E" w:rsidRPr="00D96D2E" w:rsidRDefault="00D96D2E" w:rsidP="00D96D2E">
      <w:pPr>
        <w:rPr>
          <w:rFonts w:ascii="Roboto" w:hAnsi="Roboto"/>
          <w:color w:val="0D153B"/>
        </w:rPr>
      </w:pPr>
    </w:p>
    <w:p w14:paraId="452A53B1" w14:textId="77777777" w:rsidR="00D96D2E" w:rsidRPr="00D96D2E" w:rsidRDefault="00D96D2E" w:rsidP="00D96D2E">
      <w:pPr>
        <w:rPr>
          <w:rFonts w:ascii="Roboto" w:hAnsi="Roboto"/>
          <w:color w:val="0D153B"/>
        </w:rPr>
      </w:pPr>
    </w:p>
    <w:p w14:paraId="03D99169" w14:textId="77777777" w:rsidR="00D96D2E" w:rsidRPr="00D96D2E" w:rsidRDefault="00D96D2E" w:rsidP="00D96D2E">
      <w:pPr>
        <w:rPr>
          <w:rFonts w:ascii="Roboto" w:hAnsi="Roboto"/>
          <w:color w:val="0D153B"/>
        </w:rPr>
      </w:pPr>
    </w:p>
    <w:tbl>
      <w:tblPr>
        <w:tblStyle w:val="TableGrid"/>
        <w:tblW w:w="0" w:type="auto"/>
        <w:tblInd w:w="0" w:type="dxa"/>
        <w:tblLook w:val="04A0" w:firstRow="1" w:lastRow="0" w:firstColumn="1" w:lastColumn="0" w:noHBand="0" w:noVBand="1"/>
      </w:tblPr>
      <w:tblGrid>
        <w:gridCol w:w="3397"/>
        <w:gridCol w:w="6333"/>
      </w:tblGrid>
      <w:tr w:rsidR="00D96D2E" w:rsidRPr="00D96D2E" w14:paraId="3183EB15" w14:textId="77777777" w:rsidTr="00D96D2E">
        <w:tc>
          <w:tcPr>
            <w:tcW w:w="3397" w:type="dxa"/>
            <w:tcBorders>
              <w:top w:val="single" w:sz="4" w:space="0" w:color="auto"/>
              <w:left w:val="single" w:sz="4" w:space="0" w:color="auto"/>
              <w:bottom w:val="single" w:sz="4" w:space="0" w:color="auto"/>
              <w:right w:val="single" w:sz="4" w:space="0" w:color="auto"/>
            </w:tcBorders>
            <w:hideMark/>
          </w:tcPr>
          <w:p w14:paraId="4CAC1008" w14:textId="77777777" w:rsidR="00D96D2E" w:rsidRPr="00D96D2E" w:rsidRDefault="00D96D2E">
            <w:pPr>
              <w:rPr>
                <w:rFonts w:ascii="Roboto" w:hAnsi="Roboto"/>
                <w:color w:val="0D153B"/>
                <w:sz w:val="22"/>
                <w:szCs w:val="22"/>
              </w:rPr>
            </w:pPr>
            <w:r w:rsidRPr="00D96D2E">
              <w:rPr>
                <w:rFonts w:ascii="Roboto" w:hAnsi="Roboto"/>
                <w:color w:val="0D153B"/>
                <w:sz w:val="22"/>
                <w:szCs w:val="22"/>
              </w:rPr>
              <w:t>Date policy last reviewed</w:t>
            </w:r>
          </w:p>
        </w:tc>
        <w:tc>
          <w:tcPr>
            <w:tcW w:w="6333" w:type="dxa"/>
            <w:tcBorders>
              <w:top w:val="single" w:sz="4" w:space="0" w:color="auto"/>
              <w:left w:val="single" w:sz="4" w:space="0" w:color="auto"/>
              <w:bottom w:val="single" w:sz="4" w:space="0" w:color="auto"/>
              <w:right w:val="single" w:sz="4" w:space="0" w:color="auto"/>
            </w:tcBorders>
            <w:hideMark/>
          </w:tcPr>
          <w:p w14:paraId="7FEFE728" w14:textId="77777777" w:rsidR="00D96D2E" w:rsidRPr="00D96D2E" w:rsidRDefault="00D96D2E">
            <w:pPr>
              <w:rPr>
                <w:rFonts w:ascii="Roboto" w:hAnsi="Roboto"/>
                <w:color w:val="0D153B"/>
                <w:sz w:val="22"/>
                <w:szCs w:val="22"/>
              </w:rPr>
            </w:pPr>
            <w:r w:rsidRPr="00D96D2E">
              <w:rPr>
                <w:rFonts w:ascii="Roboto" w:hAnsi="Roboto"/>
                <w:color w:val="0D153B"/>
                <w:sz w:val="22"/>
                <w:szCs w:val="22"/>
              </w:rPr>
              <w:t>July 2021</w:t>
            </w:r>
          </w:p>
        </w:tc>
      </w:tr>
      <w:tr w:rsidR="00D96D2E" w:rsidRPr="00D96D2E" w14:paraId="7BF3B9CF" w14:textId="77777777" w:rsidTr="00D96D2E">
        <w:tc>
          <w:tcPr>
            <w:tcW w:w="3397" w:type="dxa"/>
            <w:tcBorders>
              <w:top w:val="single" w:sz="4" w:space="0" w:color="auto"/>
              <w:left w:val="single" w:sz="4" w:space="0" w:color="auto"/>
              <w:bottom w:val="single" w:sz="4" w:space="0" w:color="auto"/>
              <w:right w:val="single" w:sz="4" w:space="0" w:color="auto"/>
            </w:tcBorders>
            <w:hideMark/>
          </w:tcPr>
          <w:p w14:paraId="2CDE60B8" w14:textId="77777777" w:rsidR="00D96D2E" w:rsidRPr="00D96D2E" w:rsidRDefault="00D96D2E">
            <w:pPr>
              <w:rPr>
                <w:rFonts w:ascii="Roboto" w:hAnsi="Roboto"/>
                <w:color w:val="0D153B"/>
                <w:sz w:val="22"/>
                <w:szCs w:val="22"/>
              </w:rPr>
            </w:pPr>
            <w:r w:rsidRPr="00D96D2E">
              <w:rPr>
                <w:rFonts w:ascii="Roboto" w:hAnsi="Roboto"/>
                <w:color w:val="0D153B"/>
                <w:sz w:val="22"/>
                <w:szCs w:val="22"/>
              </w:rPr>
              <w:t>Reviewer</w:t>
            </w:r>
          </w:p>
        </w:tc>
        <w:tc>
          <w:tcPr>
            <w:tcW w:w="6333" w:type="dxa"/>
            <w:tcBorders>
              <w:top w:val="single" w:sz="4" w:space="0" w:color="auto"/>
              <w:left w:val="single" w:sz="4" w:space="0" w:color="auto"/>
              <w:bottom w:val="single" w:sz="4" w:space="0" w:color="auto"/>
              <w:right w:val="single" w:sz="4" w:space="0" w:color="auto"/>
            </w:tcBorders>
            <w:hideMark/>
          </w:tcPr>
          <w:p w14:paraId="6A312F62" w14:textId="77777777" w:rsidR="00D96D2E" w:rsidRPr="00D96D2E" w:rsidRDefault="00D96D2E">
            <w:pPr>
              <w:rPr>
                <w:rFonts w:ascii="Roboto" w:hAnsi="Roboto"/>
                <w:color w:val="0D153B"/>
                <w:sz w:val="22"/>
                <w:szCs w:val="22"/>
              </w:rPr>
            </w:pPr>
            <w:r w:rsidRPr="00D96D2E">
              <w:rPr>
                <w:rFonts w:ascii="Roboto" w:hAnsi="Roboto"/>
                <w:color w:val="0D153B"/>
                <w:sz w:val="22"/>
                <w:szCs w:val="22"/>
              </w:rPr>
              <w:t>VB</w:t>
            </w:r>
          </w:p>
        </w:tc>
      </w:tr>
      <w:tr w:rsidR="00D96D2E" w:rsidRPr="00D96D2E" w14:paraId="5E2B2108" w14:textId="77777777" w:rsidTr="00D96D2E">
        <w:tc>
          <w:tcPr>
            <w:tcW w:w="3397" w:type="dxa"/>
            <w:tcBorders>
              <w:top w:val="single" w:sz="4" w:space="0" w:color="auto"/>
              <w:left w:val="single" w:sz="4" w:space="0" w:color="auto"/>
              <w:bottom w:val="single" w:sz="4" w:space="0" w:color="auto"/>
              <w:right w:val="single" w:sz="4" w:space="0" w:color="auto"/>
            </w:tcBorders>
            <w:hideMark/>
          </w:tcPr>
          <w:p w14:paraId="502C3A07" w14:textId="77777777" w:rsidR="00D96D2E" w:rsidRPr="00D96D2E" w:rsidRDefault="00D96D2E">
            <w:pPr>
              <w:rPr>
                <w:rFonts w:ascii="Roboto" w:hAnsi="Roboto"/>
                <w:color w:val="0D153B"/>
                <w:sz w:val="22"/>
                <w:szCs w:val="22"/>
              </w:rPr>
            </w:pPr>
            <w:r w:rsidRPr="00D96D2E">
              <w:rPr>
                <w:rFonts w:ascii="Roboto" w:hAnsi="Roboto"/>
                <w:color w:val="0D153B"/>
                <w:sz w:val="22"/>
                <w:szCs w:val="22"/>
              </w:rPr>
              <w:t>Date of next review</w:t>
            </w:r>
          </w:p>
        </w:tc>
        <w:tc>
          <w:tcPr>
            <w:tcW w:w="6333" w:type="dxa"/>
            <w:tcBorders>
              <w:top w:val="single" w:sz="4" w:space="0" w:color="auto"/>
              <w:left w:val="single" w:sz="4" w:space="0" w:color="auto"/>
              <w:bottom w:val="single" w:sz="4" w:space="0" w:color="auto"/>
              <w:right w:val="single" w:sz="4" w:space="0" w:color="auto"/>
            </w:tcBorders>
            <w:hideMark/>
          </w:tcPr>
          <w:p w14:paraId="4BBAF3E3" w14:textId="77777777" w:rsidR="00D96D2E" w:rsidRPr="00D96D2E" w:rsidRDefault="00D96D2E">
            <w:pPr>
              <w:rPr>
                <w:rFonts w:ascii="Roboto" w:hAnsi="Roboto"/>
                <w:color w:val="0D153B"/>
                <w:sz w:val="22"/>
                <w:szCs w:val="22"/>
              </w:rPr>
            </w:pPr>
            <w:r w:rsidRPr="00D96D2E">
              <w:rPr>
                <w:rFonts w:ascii="Roboto" w:hAnsi="Roboto"/>
                <w:color w:val="0D153B"/>
                <w:sz w:val="22"/>
                <w:szCs w:val="22"/>
              </w:rPr>
              <w:t>July 2022</w:t>
            </w:r>
          </w:p>
        </w:tc>
      </w:tr>
    </w:tbl>
    <w:p w14:paraId="379F1A61" w14:textId="77777777" w:rsidR="00D96D2E" w:rsidRPr="00D96D2E" w:rsidRDefault="00D96D2E" w:rsidP="00D96D2E">
      <w:pPr>
        <w:rPr>
          <w:rFonts w:ascii="Roboto" w:hAnsi="Roboto" w:cstheme="minorBidi"/>
          <w:color w:val="0D153B"/>
          <w:lang w:eastAsia="en-US"/>
        </w:rPr>
      </w:pPr>
    </w:p>
    <w:p w14:paraId="20E73AF2" w14:textId="77777777" w:rsidR="000613CD" w:rsidRPr="00D96D2E" w:rsidRDefault="000613CD">
      <w:pPr>
        <w:rPr>
          <w:rFonts w:ascii="Roboto" w:eastAsia="Roboto" w:hAnsi="Roboto" w:cs="Roboto"/>
          <w:color w:val="0D153B"/>
          <w:sz w:val="20"/>
          <w:szCs w:val="20"/>
        </w:rPr>
      </w:pPr>
    </w:p>
    <w:sectPr w:rsidR="000613CD" w:rsidRPr="00D96D2E">
      <w:headerReference w:type="default" r:id="rId7"/>
      <w:footerReference w:type="default" r:id="rId8"/>
      <w:headerReference w:type="first" r:id="rId9"/>
      <w:footerReference w:type="first" r:id="rId10"/>
      <w:pgSz w:w="11906" w:h="16838"/>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01BE" w14:textId="77777777" w:rsidR="001F321B" w:rsidRDefault="001F321B">
      <w:pPr>
        <w:spacing w:line="240" w:lineRule="auto"/>
      </w:pPr>
      <w:r>
        <w:separator/>
      </w:r>
    </w:p>
  </w:endnote>
  <w:endnote w:type="continuationSeparator" w:id="0">
    <w:p w14:paraId="586A1B45" w14:textId="77777777" w:rsidR="001F321B" w:rsidRDefault="001F3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4E72" w14:textId="77777777" w:rsidR="000613CD" w:rsidRDefault="000613CD">
    <w:pPr>
      <w:rPr>
        <w:rFonts w:ascii="Roboto" w:eastAsia="Roboto" w:hAnsi="Roboto" w:cs="Roboto"/>
        <w:color w:val="1E2A5C"/>
        <w:sz w:val="16"/>
        <w:szCs w:val="16"/>
      </w:rPr>
    </w:pPr>
  </w:p>
  <w:tbl>
    <w:tblPr>
      <w:tblStyle w:val="a0"/>
      <w:tblW w:w="10466" w:type="dxa"/>
      <w:tblLayout w:type="fixed"/>
      <w:tblLook w:val="0600" w:firstRow="0" w:lastRow="0" w:firstColumn="0" w:lastColumn="0" w:noHBand="1" w:noVBand="1"/>
    </w:tblPr>
    <w:tblGrid>
      <w:gridCol w:w="5233"/>
      <w:gridCol w:w="5233"/>
    </w:tblGrid>
    <w:tr w:rsidR="000613CD" w14:paraId="3FC776DF" w14:textId="77777777">
      <w:tc>
        <w:tcPr>
          <w:tcW w:w="5233" w:type="dxa"/>
          <w:shd w:val="clear" w:color="auto" w:fill="auto"/>
          <w:tcMar>
            <w:top w:w="100" w:type="dxa"/>
            <w:left w:w="100" w:type="dxa"/>
            <w:bottom w:w="100" w:type="dxa"/>
            <w:right w:w="100" w:type="dxa"/>
          </w:tcMar>
          <w:vAlign w:val="bottom"/>
        </w:tcPr>
        <w:p w14:paraId="7972464D" w14:textId="77777777" w:rsidR="000613CD" w:rsidRDefault="009A2641">
          <w:pPr>
            <w:widowControl w:val="0"/>
            <w:spacing w:line="240" w:lineRule="auto"/>
            <w:rPr>
              <w:rFonts w:ascii="Roboto" w:eastAsia="Roboto" w:hAnsi="Roboto" w:cs="Roboto"/>
              <w:b/>
              <w:color w:val="1E2A5C"/>
              <w:sz w:val="20"/>
              <w:szCs w:val="20"/>
            </w:rPr>
          </w:pPr>
          <w:r>
            <w:rPr>
              <w:rFonts w:ascii="Roboto" w:eastAsia="Roboto" w:hAnsi="Roboto" w:cs="Roboto"/>
              <w:b/>
              <w:color w:val="1E2A5C"/>
              <w:sz w:val="20"/>
              <w:szCs w:val="20"/>
            </w:rPr>
            <w:t>Shaping a fairer future</w:t>
          </w:r>
        </w:p>
        <w:p w14:paraId="2FFFDE7A" w14:textId="77777777" w:rsidR="000613CD" w:rsidRDefault="009A2641">
          <w:pPr>
            <w:widowControl w:val="0"/>
            <w:spacing w:line="240" w:lineRule="auto"/>
            <w:rPr>
              <w:rFonts w:ascii="Roboto" w:eastAsia="Roboto" w:hAnsi="Roboto" w:cs="Roboto"/>
              <w:color w:val="1E2A5C"/>
              <w:sz w:val="20"/>
              <w:szCs w:val="20"/>
            </w:rPr>
          </w:pPr>
          <w:r>
            <w:rPr>
              <w:rFonts w:ascii="Roboto" w:eastAsia="Roboto" w:hAnsi="Roboto" w:cs="Roboto"/>
              <w:color w:val="1E2A5C"/>
              <w:sz w:val="20"/>
              <w:szCs w:val="20"/>
            </w:rPr>
            <w:t xml:space="preserve">We are the UK’s home for community </w:t>
          </w:r>
        </w:p>
        <w:p w14:paraId="0606B462" w14:textId="77777777" w:rsidR="000613CD" w:rsidRDefault="009A2641">
          <w:pPr>
            <w:widowControl w:val="0"/>
            <w:spacing w:line="240" w:lineRule="auto"/>
            <w:rPr>
              <w:rFonts w:ascii="Roboto" w:eastAsia="Roboto" w:hAnsi="Roboto" w:cs="Roboto"/>
              <w:color w:val="1E2A5C"/>
              <w:sz w:val="20"/>
              <w:szCs w:val="20"/>
            </w:rPr>
          </w:pPr>
          <w:r>
            <w:rPr>
              <w:rFonts w:ascii="Roboto" w:eastAsia="Roboto" w:hAnsi="Roboto" w:cs="Roboto"/>
              <w:color w:val="1E2A5C"/>
              <w:sz w:val="20"/>
              <w:szCs w:val="20"/>
            </w:rPr>
            <w:t>research and social innovation</w:t>
          </w:r>
        </w:p>
      </w:tc>
      <w:tc>
        <w:tcPr>
          <w:tcW w:w="5233" w:type="dxa"/>
          <w:shd w:val="clear" w:color="auto" w:fill="auto"/>
          <w:tcMar>
            <w:top w:w="100" w:type="dxa"/>
            <w:left w:w="100" w:type="dxa"/>
            <w:bottom w:w="100" w:type="dxa"/>
            <w:right w:w="100" w:type="dxa"/>
          </w:tcMar>
          <w:vAlign w:val="bottom"/>
        </w:tcPr>
        <w:p w14:paraId="4A42C0B5" w14:textId="77777777" w:rsidR="000613CD" w:rsidRDefault="009A2641">
          <w:pPr>
            <w:widowControl w:val="0"/>
            <w:spacing w:line="240" w:lineRule="auto"/>
            <w:rPr>
              <w:rFonts w:ascii="Roboto" w:eastAsia="Roboto" w:hAnsi="Roboto" w:cs="Roboto"/>
              <w:color w:val="1E2A5C"/>
              <w:sz w:val="14"/>
              <w:szCs w:val="14"/>
            </w:rPr>
          </w:pPr>
          <w:r>
            <w:rPr>
              <w:rFonts w:ascii="Roboto" w:eastAsia="Roboto" w:hAnsi="Roboto" w:cs="Roboto"/>
              <w:color w:val="1E2A5C"/>
              <w:sz w:val="14"/>
              <w:szCs w:val="14"/>
            </w:rPr>
            <w:t xml:space="preserve">The Young Foundation is a UKRI-accredited Independent Research </w:t>
          </w:r>
          <w:proofErr w:type="spellStart"/>
          <w:r>
            <w:rPr>
              <w:rFonts w:ascii="Roboto" w:eastAsia="Roboto" w:hAnsi="Roboto" w:cs="Roboto"/>
              <w:color w:val="1E2A5C"/>
              <w:sz w:val="14"/>
              <w:szCs w:val="14"/>
            </w:rPr>
            <w:t>Organisation</w:t>
          </w:r>
          <w:proofErr w:type="spellEnd"/>
          <w:r>
            <w:rPr>
              <w:rFonts w:ascii="Roboto" w:eastAsia="Roboto" w:hAnsi="Roboto" w:cs="Roboto"/>
              <w:color w:val="1E2A5C"/>
              <w:sz w:val="14"/>
              <w:szCs w:val="14"/>
            </w:rPr>
            <w:t xml:space="preserve"> and a Registered Charity in England and Wales. Our charity number is 274345.</w:t>
          </w:r>
        </w:p>
        <w:p w14:paraId="7DE7C6ED" w14:textId="77777777" w:rsidR="000613CD" w:rsidRDefault="009A2641">
          <w:pPr>
            <w:widowControl w:val="0"/>
            <w:spacing w:line="240" w:lineRule="auto"/>
            <w:rPr>
              <w:rFonts w:ascii="Roboto" w:eastAsia="Roboto" w:hAnsi="Roboto" w:cs="Roboto"/>
              <w:color w:val="1E2A5C"/>
              <w:sz w:val="14"/>
              <w:szCs w:val="14"/>
            </w:rPr>
          </w:pPr>
          <w:r>
            <w:rPr>
              <w:rFonts w:ascii="Roboto" w:eastAsia="Roboto" w:hAnsi="Roboto" w:cs="Roboto"/>
              <w:color w:val="1E2A5C"/>
              <w:sz w:val="14"/>
              <w:szCs w:val="14"/>
            </w:rPr>
            <w:t>We are also a Company Limited by Guarantee, our company number is 1319183</w:t>
          </w:r>
        </w:p>
      </w:tc>
    </w:tr>
  </w:tbl>
  <w:p w14:paraId="62281DC1" w14:textId="77777777" w:rsidR="000613CD" w:rsidRDefault="000613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E7E8" w14:textId="77777777" w:rsidR="000613CD" w:rsidRDefault="000613CD">
    <w:pPr>
      <w:rPr>
        <w:rFonts w:ascii="Roboto" w:eastAsia="Roboto" w:hAnsi="Roboto" w:cs="Roboto"/>
        <w:color w:val="1E2A5C"/>
        <w:sz w:val="16"/>
        <w:szCs w:val="16"/>
      </w:rPr>
    </w:pPr>
  </w:p>
  <w:tbl>
    <w:tblPr>
      <w:tblStyle w:val="a"/>
      <w:tblW w:w="10466" w:type="dxa"/>
      <w:tblLayout w:type="fixed"/>
      <w:tblLook w:val="0600" w:firstRow="0" w:lastRow="0" w:firstColumn="0" w:lastColumn="0" w:noHBand="1" w:noVBand="1"/>
    </w:tblPr>
    <w:tblGrid>
      <w:gridCol w:w="5233"/>
      <w:gridCol w:w="5233"/>
    </w:tblGrid>
    <w:tr w:rsidR="000613CD" w14:paraId="77FE5AB8" w14:textId="77777777">
      <w:tc>
        <w:tcPr>
          <w:tcW w:w="5233" w:type="dxa"/>
          <w:shd w:val="clear" w:color="auto" w:fill="auto"/>
          <w:tcMar>
            <w:top w:w="100" w:type="dxa"/>
            <w:left w:w="100" w:type="dxa"/>
            <w:bottom w:w="100" w:type="dxa"/>
            <w:right w:w="100" w:type="dxa"/>
          </w:tcMar>
          <w:vAlign w:val="bottom"/>
        </w:tcPr>
        <w:p w14:paraId="30585F76" w14:textId="77777777" w:rsidR="000613CD" w:rsidRDefault="009A2641">
          <w:pPr>
            <w:widowControl w:val="0"/>
            <w:pBdr>
              <w:top w:val="nil"/>
              <w:left w:val="nil"/>
              <w:bottom w:val="nil"/>
              <w:right w:val="nil"/>
              <w:between w:val="nil"/>
            </w:pBdr>
            <w:spacing w:line="240" w:lineRule="auto"/>
            <w:rPr>
              <w:rFonts w:ascii="Roboto" w:eastAsia="Roboto" w:hAnsi="Roboto" w:cs="Roboto"/>
              <w:b/>
              <w:color w:val="1E2A5C"/>
              <w:sz w:val="20"/>
              <w:szCs w:val="20"/>
            </w:rPr>
          </w:pPr>
          <w:r>
            <w:rPr>
              <w:rFonts w:ascii="Roboto" w:eastAsia="Roboto" w:hAnsi="Roboto" w:cs="Roboto"/>
              <w:b/>
              <w:color w:val="1E2A5C"/>
              <w:sz w:val="20"/>
              <w:szCs w:val="20"/>
            </w:rPr>
            <w:t>Shaping a fairer future</w:t>
          </w:r>
        </w:p>
        <w:p w14:paraId="495303D7" w14:textId="77777777" w:rsidR="000613CD" w:rsidRDefault="009A2641">
          <w:pPr>
            <w:widowControl w:val="0"/>
            <w:pBdr>
              <w:top w:val="nil"/>
              <w:left w:val="nil"/>
              <w:bottom w:val="nil"/>
              <w:right w:val="nil"/>
              <w:between w:val="nil"/>
            </w:pBdr>
            <w:spacing w:line="240" w:lineRule="auto"/>
            <w:rPr>
              <w:rFonts w:ascii="Roboto" w:eastAsia="Roboto" w:hAnsi="Roboto" w:cs="Roboto"/>
              <w:color w:val="1E2A5C"/>
              <w:sz w:val="20"/>
              <w:szCs w:val="20"/>
            </w:rPr>
          </w:pPr>
          <w:r>
            <w:rPr>
              <w:rFonts w:ascii="Roboto" w:eastAsia="Roboto" w:hAnsi="Roboto" w:cs="Roboto"/>
              <w:color w:val="1E2A5C"/>
              <w:sz w:val="20"/>
              <w:szCs w:val="20"/>
            </w:rPr>
            <w:t xml:space="preserve">We are the UK’s home for community </w:t>
          </w:r>
        </w:p>
        <w:p w14:paraId="10C71E02" w14:textId="77777777" w:rsidR="000613CD" w:rsidRDefault="009A2641">
          <w:pPr>
            <w:widowControl w:val="0"/>
            <w:pBdr>
              <w:top w:val="nil"/>
              <w:left w:val="nil"/>
              <w:bottom w:val="nil"/>
              <w:right w:val="nil"/>
              <w:between w:val="nil"/>
            </w:pBdr>
            <w:spacing w:line="240" w:lineRule="auto"/>
            <w:rPr>
              <w:rFonts w:ascii="Roboto" w:eastAsia="Roboto" w:hAnsi="Roboto" w:cs="Roboto"/>
              <w:color w:val="1E2A5C"/>
              <w:sz w:val="20"/>
              <w:szCs w:val="20"/>
            </w:rPr>
          </w:pPr>
          <w:r>
            <w:rPr>
              <w:rFonts w:ascii="Roboto" w:eastAsia="Roboto" w:hAnsi="Roboto" w:cs="Roboto"/>
              <w:color w:val="1E2A5C"/>
              <w:sz w:val="20"/>
              <w:szCs w:val="20"/>
            </w:rPr>
            <w:t>research and social innovation</w:t>
          </w:r>
        </w:p>
      </w:tc>
      <w:tc>
        <w:tcPr>
          <w:tcW w:w="5233" w:type="dxa"/>
          <w:shd w:val="clear" w:color="auto" w:fill="auto"/>
          <w:tcMar>
            <w:top w:w="100" w:type="dxa"/>
            <w:left w:w="100" w:type="dxa"/>
            <w:bottom w:w="100" w:type="dxa"/>
            <w:right w:w="100" w:type="dxa"/>
          </w:tcMar>
          <w:vAlign w:val="bottom"/>
        </w:tcPr>
        <w:p w14:paraId="41D6F078" w14:textId="77777777" w:rsidR="000613CD" w:rsidRDefault="009A2641">
          <w:pPr>
            <w:widowControl w:val="0"/>
            <w:pBdr>
              <w:top w:val="nil"/>
              <w:left w:val="nil"/>
              <w:bottom w:val="nil"/>
              <w:right w:val="nil"/>
              <w:between w:val="nil"/>
            </w:pBdr>
            <w:spacing w:line="240" w:lineRule="auto"/>
            <w:rPr>
              <w:rFonts w:ascii="Roboto" w:eastAsia="Roboto" w:hAnsi="Roboto" w:cs="Roboto"/>
              <w:color w:val="1E2A5C"/>
              <w:sz w:val="14"/>
              <w:szCs w:val="14"/>
            </w:rPr>
          </w:pPr>
          <w:r>
            <w:rPr>
              <w:rFonts w:ascii="Roboto" w:eastAsia="Roboto" w:hAnsi="Roboto" w:cs="Roboto"/>
              <w:color w:val="1E2A5C"/>
              <w:sz w:val="14"/>
              <w:szCs w:val="14"/>
            </w:rPr>
            <w:t xml:space="preserve">The Young Foundation is a UKRI-accredited Independent Research </w:t>
          </w:r>
          <w:proofErr w:type="spellStart"/>
          <w:r>
            <w:rPr>
              <w:rFonts w:ascii="Roboto" w:eastAsia="Roboto" w:hAnsi="Roboto" w:cs="Roboto"/>
              <w:color w:val="1E2A5C"/>
              <w:sz w:val="14"/>
              <w:szCs w:val="14"/>
            </w:rPr>
            <w:t>Organisation</w:t>
          </w:r>
          <w:proofErr w:type="spellEnd"/>
          <w:r>
            <w:rPr>
              <w:rFonts w:ascii="Roboto" w:eastAsia="Roboto" w:hAnsi="Roboto" w:cs="Roboto"/>
              <w:color w:val="1E2A5C"/>
              <w:sz w:val="14"/>
              <w:szCs w:val="14"/>
            </w:rPr>
            <w:t xml:space="preserve"> and a Registered Charity in England and Wales. Our charity number is 274345.</w:t>
          </w:r>
        </w:p>
        <w:p w14:paraId="6DD3F8D8" w14:textId="77777777" w:rsidR="000613CD" w:rsidRDefault="009A2641">
          <w:pPr>
            <w:widowControl w:val="0"/>
            <w:pBdr>
              <w:top w:val="nil"/>
              <w:left w:val="nil"/>
              <w:bottom w:val="nil"/>
              <w:right w:val="nil"/>
              <w:between w:val="nil"/>
            </w:pBdr>
            <w:spacing w:line="240" w:lineRule="auto"/>
            <w:rPr>
              <w:rFonts w:ascii="Roboto" w:eastAsia="Roboto" w:hAnsi="Roboto" w:cs="Roboto"/>
              <w:color w:val="1E2A5C"/>
              <w:sz w:val="14"/>
              <w:szCs w:val="14"/>
            </w:rPr>
          </w:pPr>
          <w:r>
            <w:rPr>
              <w:rFonts w:ascii="Roboto" w:eastAsia="Roboto" w:hAnsi="Roboto" w:cs="Roboto"/>
              <w:color w:val="1E2A5C"/>
              <w:sz w:val="14"/>
              <w:szCs w:val="14"/>
            </w:rPr>
            <w:t>We are also a Company Limited by Guarantee, our company number is 1319183</w:t>
          </w:r>
        </w:p>
      </w:tc>
    </w:tr>
  </w:tbl>
  <w:p w14:paraId="73EB468B" w14:textId="77777777" w:rsidR="000613CD" w:rsidRDefault="000613CD">
    <w:pPr>
      <w:rPr>
        <w:rFonts w:ascii="Roboto" w:eastAsia="Roboto" w:hAnsi="Roboto" w:cs="Roboto"/>
        <w:color w:val="1E2A5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ADAA" w14:textId="77777777" w:rsidR="001F321B" w:rsidRDefault="001F321B">
      <w:pPr>
        <w:spacing w:line="240" w:lineRule="auto"/>
      </w:pPr>
      <w:r>
        <w:separator/>
      </w:r>
    </w:p>
  </w:footnote>
  <w:footnote w:type="continuationSeparator" w:id="0">
    <w:p w14:paraId="59A9A8B0" w14:textId="77777777" w:rsidR="001F321B" w:rsidRDefault="001F32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3277" w14:textId="77777777" w:rsidR="000613CD" w:rsidRDefault="000613CD"/>
  <w:p w14:paraId="7852B819" w14:textId="77777777" w:rsidR="000613CD" w:rsidRDefault="000613CD"/>
  <w:p w14:paraId="186D921E" w14:textId="77777777" w:rsidR="000613CD" w:rsidRDefault="000613CD"/>
  <w:p w14:paraId="3E8B4644" w14:textId="77777777" w:rsidR="000613CD" w:rsidRDefault="000613CD"/>
  <w:p w14:paraId="00136F7B" w14:textId="77777777" w:rsidR="000613CD" w:rsidRDefault="000613CD"/>
  <w:p w14:paraId="04A86DD2" w14:textId="77777777" w:rsidR="000613CD" w:rsidRDefault="000613CD"/>
  <w:p w14:paraId="4C89C43E" w14:textId="77777777" w:rsidR="000613CD" w:rsidRDefault="000613CD"/>
  <w:p w14:paraId="5C3A536F" w14:textId="77777777" w:rsidR="000613CD" w:rsidRDefault="000613CD"/>
  <w:p w14:paraId="449FB9F1" w14:textId="77777777" w:rsidR="000613CD" w:rsidRDefault="000613CD"/>
  <w:p w14:paraId="3EAD2C9D" w14:textId="77777777" w:rsidR="000613CD" w:rsidRDefault="000613CD"/>
  <w:p w14:paraId="1495699D" w14:textId="77777777" w:rsidR="000613CD" w:rsidRDefault="000613CD"/>
  <w:p w14:paraId="43017910" w14:textId="77777777" w:rsidR="000613CD" w:rsidRDefault="009A2641">
    <w:r>
      <w:rPr>
        <w:noProof/>
      </w:rPr>
      <w:drawing>
        <wp:anchor distT="114300" distB="114300" distL="114300" distR="114300" simplePos="0" relativeHeight="251658240" behindDoc="1" locked="0" layoutInCell="1" hidden="0" allowOverlap="1" wp14:anchorId="10DA82A8" wp14:editId="29D30EF8">
          <wp:simplePos x="0" y="0"/>
          <wp:positionH relativeFrom="page">
            <wp:posOffset>-6186</wp:posOffset>
          </wp:positionH>
          <wp:positionV relativeFrom="page">
            <wp:posOffset>-9524</wp:posOffset>
          </wp:positionV>
          <wp:extent cx="7573191" cy="36814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 b="22"/>
                  <a:stretch>
                    <a:fillRect/>
                  </a:stretch>
                </pic:blipFill>
                <pic:spPr>
                  <a:xfrm>
                    <a:off x="0" y="0"/>
                    <a:ext cx="7573191" cy="368141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B7A" w14:textId="77777777" w:rsidR="000613CD" w:rsidRDefault="009A2641">
    <w:pPr>
      <w:ind w:left="-720"/>
    </w:pPr>
    <w:r>
      <w:rPr>
        <w:noProof/>
      </w:rPr>
      <w:drawing>
        <wp:anchor distT="114300" distB="114300" distL="114300" distR="114300" simplePos="0" relativeHeight="251659264" behindDoc="1" locked="0" layoutInCell="1" hidden="0" allowOverlap="1" wp14:anchorId="20F212D1" wp14:editId="01C8A3C9">
          <wp:simplePos x="0" y="0"/>
          <wp:positionH relativeFrom="page">
            <wp:posOffset>8100</wp:posOffset>
          </wp:positionH>
          <wp:positionV relativeFrom="page">
            <wp:posOffset>-33337</wp:posOffset>
          </wp:positionV>
          <wp:extent cx="7573191" cy="368141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 b="22"/>
                  <a:stretch>
                    <a:fillRect/>
                  </a:stretch>
                </pic:blipFill>
                <pic:spPr>
                  <a:xfrm>
                    <a:off x="0" y="0"/>
                    <a:ext cx="7573191" cy="3681413"/>
                  </a:xfrm>
                  <a:prstGeom prst="rect">
                    <a:avLst/>
                  </a:prstGeom>
                  <a:ln/>
                </pic:spPr>
              </pic:pic>
            </a:graphicData>
          </a:graphic>
        </wp:anchor>
      </w:drawing>
    </w:r>
  </w:p>
  <w:p w14:paraId="2D98EC12" w14:textId="77777777" w:rsidR="000613CD" w:rsidRDefault="000613CD">
    <w:pPr>
      <w:ind w:left="-720"/>
    </w:pPr>
  </w:p>
  <w:p w14:paraId="5EA54395" w14:textId="77777777" w:rsidR="000613CD" w:rsidRDefault="000613CD">
    <w:pPr>
      <w:ind w:left="-720"/>
    </w:pPr>
  </w:p>
  <w:p w14:paraId="051E96B1" w14:textId="77777777" w:rsidR="000613CD" w:rsidRDefault="000613CD">
    <w:pPr>
      <w:ind w:left="-720"/>
    </w:pPr>
  </w:p>
  <w:p w14:paraId="0187C126" w14:textId="77777777" w:rsidR="000613CD" w:rsidRDefault="000613CD">
    <w:pPr>
      <w:ind w:left="-720"/>
    </w:pPr>
  </w:p>
  <w:p w14:paraId="50096ECC" w14:textId="77777777" w:rsidR="000613CD" w:rsidRDefault="000613CD">
    <w:pPr>
      <w:ind w:left="-720"/>
    </w:pPr>
  </w:p>
  <w:p w14:paraId="14EC7775" w14:textId="77777777" w:rsidR="000613CD" w:rsidRDefault="000613CD">
    <w:pPr>
      <w:ind w:left="-720"/>
    </w:pPr>
  </w:p>
  <w:p w14:paraId="4EAF7F4C" w14:textId="77777777" w:rsidR="000613CD" w:rsidRDefault="000613CD">
    <w:pPr>
      <w:ind w:left="-720"/>
    </w:pPr>
  </w:p>
  <w:p w14:paraId="3DB35E80" w14:textId="77777777" w:rsidR="000613CD" w:rsidRDefault="000613CD">
    <w:pPr>
      <w:ind w:left="-720"/>
    </w:pPr>
  </w:p>
  <w:p w14:paraId="253D30D0" w14:textId="77777777" w:rsidR="000613CD" w:rsidRDefault="000613CD">
    <w:pPr>
      <w:ind w:left="-720"/>
    </w:pPr>
  </w:p>
  <w:p w14:paraId="37866D03" w14:textId="77777777" w:rsidR="000613CD" w:rsidRDefault="000613CD">
    <w:pPr>
      <w:ind w:left="-720"/>
    </w:pPr>
  </w:p>
  <w:p w14:paraId="3B10D093" w14:textId="77777777" w:rsidR="000613CD" w:rsidRDefault="000613CD">
    <w:p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29E503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D1F6F09"/>
    <w:multiLevelType w:val="hybridMultilevel"/>
    <w:tmpl w:val="EF60E8A0"/>
    <w:lvl w:ilvl="0" w:tplc="08090001">
      <w:start w:val="1"/>
      <w:numFmt w:val="bullet"/>
      <w:lvlText w:val=""/>
      <w:lvlJc w:val="left"/>
      <w:pPr>
        <w:ind w:left="830" w:hanging="360"/>
      </w:pPr>
      <w:rPr>
        <w:rFonts w:ascii="Symbol" w:hAnsi="Symbol" w:hint="default"/>
      </w:rPr>
    </w:lvl>
    <w:lvl w:ilvl="1" w:tplc="08090003">
      <w:start w:val="1"/>
      <w:numFmt w:val="bullet"/>
      <w:lvlText w:val="o"/>
      <w:lvlJc w:val="left"/>
      <w:pPr>
        <w:ind w:left="1550" w:hanging="360"/>
      </w:pPr>
      <w:rPr>
        <w:rFonts w:ascii="Courier New" w:hAnsi="Courier New" w:cs="Courier New" w:hint="default"/>
      </w:rPr>
    </w:lvl>
    <w:lvl w:ilvl="2" w:tplc="08090005">
      <w:start w:val="1"/>
      <w:numFmt w:val="bullet"/>
      <w:lvlText w:val=""/>
      <w:lvlJc w:val="left"/>
      <w:pPr>
        <w:ind w:left="2270" w:hanging="360"/>
      </w:pPr>
      <w:rPr>
        <w:rFonts w:ascii="Wingdings" w:hAnsi="Wingdings" w:hint="default"/>
      </w:rPr>
    </w:lvl>
    <w:lvl w:ilvl="3" w:tplc="08090001">
      <w:start w:val="1"/>
      <w:numFmt w:val="bullet"/>
      <w:lvlText w:val=""/>
      <w:lvlJc w:val="left"/>
      <w:pPr>
        <w:ind w:left="2990" w:hanging="360"/>
      </w:pPr>
      <w:rPr>
        <w:rFonts w:ascii="Symbol" w:hAnsi="Symbol" w:hint="default"/>
      </w:rPr>
    </w:lvl>
    <w:lvl w:ilvl="4" w:tplc="08090003">
      <w:start w:val="1"/>
      <w:numFmt w:val="bullet"/>
      <w:lvlText w:val="o"/>
      <w:lvlJc w:val="left"/>
      <w:pPr>
        <w:ind w:left="3710" w:hanging="360"/>
      </w:pPr>
      <w:rPr>
        <w:rFonts w:ascii="Courier New" w:hAnsi="Courier New" w:cs="Courier New" w:hint="default"/>
      </w:rPr>
    </w:lvl>
    <w:lvl w:ilvl="5" w:tplc="08090005">
      <w:start w:val="1"/>
      <w:numFmt w:val="bullet"/>
      <w:lvlText w:val=""/>
      <w:lvlJc w:val="left"/>
      <w:pPr>
        <w:ind w:left="4430" w:hanging="360"/>
      </w:pPr>
      <w:rPr>
        <w:rFonts w:ascii="Wingdings" w:hAnsi="Wingdings" w:hint="default"/>
      </w:rPr>
    </w:lvl>
    <w:lvl w:ilvl="6" w:tplc="08090001">
      <w:start w:val="1"/>
      <w:numFmt w:val="bullet"/>
      <w:lvlText w:val=""/>
      <w:lvlJc w:val="left"/>
      <w:pPr>
        <w:ind w:left="5150" w:hanging="360"/>
      </w:pPr>
      <w:rPr>
        <w:rFonts w:ascii="Symbol" w:hAnsi="Symbol" w:hint="default"/>
      </w:rPr>
    </w:lvl>
    <w:lvl w:ilvl="7" w:tplc="08090003">
      <w:start w:val="1"/>
      <w:numFmt w:val="bullet"/>
      <w:lvlText w:val="o"/>
      <w:lvlJc w:val="left"/>
      <w:pPr>
        <w:ind w:left="5870" w:hanging="360"/>
      </w:pPr>
      <w:rPr>
        <w:rFonts w:ascii="Courier New" w:hAnsi="Courier New" w:cs="Courier New" w:hint="default"/>
      </w:rPr>
    </w:lvl>
    <w:lvl w:ilvl="8" w:tplc="08090005">
      <w:start w:val="1"/>
      <w:numFmt w:val="bullet"/>
      <w:lvlText w:val=""/>
      <w:lvlJc w:val="left"/>
      <w:pPr>
        <w:ind w:left="6590" w:hanging="360"/>
      </w:pPr>
      <w:rPr>
        <w:rFonts w:ascii="Wingdings" w:hAnsi="Wingdings" w:hint="default"/>
      </w:rPr>
    </w:lvl>
  </w:abstractNum>
  <w:abstractNum w:abstractNumId="2" w15:restartNumberingAfterBreak="0">
    <w:nsid w:val="303F221B"/>
    <w:multiLevelType w:val="hybridMultilevel"/>
    <w:tmpl w:val="19E4B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764BA6"/>
    <w:multiLevelType w:val="hybridMultilevel"/>
    <w:tmpl w:val="C234EA2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98B1F18"/>
    <w:multiLevelType w:val="hybridMultilevel"/>
    <w:tmpl w:val="198C8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CD"/>
    <w:rsid w:val="000613CD"/>
    <w:rsid w:val="001F321B"/>
    <w:rsid w:val="00336AB5"/>
    <w:rsid w:val="0068012B"/>
    <w:rsid w:val="006D6C3E"/>
    <w:rsid w:val="009658C6"/>
    <w:rsid w:val="009A2641"/>
    <w:rsid w:val="00B34811"/>
    <w:rsid w:val="00D9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B201"/>
  <w15:docId w15:val="{8B054463-2731-43F0-BE8C-A2F66EB1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Bullet2">
    <w:name w:val="List Bullet 2"/>
    <w:basedOn w:val="Normal"/>
    <w:uiPriority w:val="99"/>
    <w:semiHidden/>
    <w:unhideWhenUsed/>
    <w:rsid w:val="00D96D2E"/>
    <w:pPr>
      <w:numPr>
        <w:numId w:val="1"/>
      </w:numPr>
      <w:spacing w:line="240" w:lineRule="auto"/>
      <w:contextualSpacing/>
    </w:pPr>
    <w:rPr>
      <w:rFonts w:asciiTheme="minorHAnsi" w:eastAsiaTheme="minorHAnsi" w:hAnsiTheme="minorHAnsi" w:cstheme="minorBidi"/>
      <w:color w:val="4F81BD" w:themeColor="accent1"/>
      <w:sz w:val="24"/>
      <w:szCs w:val="24"/>
      <w:lang w:val="en-GB" w:eastAsia="en-US"/>
    </w:rPr>
  </w:style>
  <w:style w:type="paragraph" w:styleId="ListParagraph">
    <w:name w:val="List Paragraph"/>
    <w:basedOn w:val="Normal"/>
    <w:uiPriority w:val="34"/>
    <w:qFormat/>
    <w:rsid w:val="00D96D2E"/>
    <w:pPr>
      <w:spacing w:line="240" w:lineRule="auto"/>
      <w:ind w:left="720"/>
      <w:contextualSpacing/>
    </w:pPr>
    <w:rPr>
      <w:rFonts w:asciiTheme="minorHAnsi" w:eastAsiaTheme="minorHAnsi" w:hAnsiTheme="minorHAnsi" w:cstheme="minorBidi"/>
      <w:color w:val="4F81BD" w:themeColor="accent1"/>
      <w:sz w:val="24"/>
      <w:szCs w:val="24"/>
      <w:lang w:val="en-GB" w:eastAsia="en-US"/>
    </w:rPr>
  </w:style>
  <w:style w:type="paragraph" w:customStyle="1" w:styleId="YFBulletsRedBold">
    <w:name w:val="YF Bullets Red Bold"/>
    <w:basedOn w:val="ListBullet2"/>
    <w:qFormat/>
    <w:rsid w:val="00D96D2E"/>
    <w:rPr>
      <w:rFonts w:ascii="Calibri" w:hAnsi="Calibri"/>
      <w:b/>
      <w:color w:val="C0504D" w:themeColor="accent2"/>
    </w:rPr>
  </w:style>
  <w:style w:type="table" w:styleId="TableGrid">
    <w:name w:val="Table Grid"/>
    <w:basedOn w:val="TableNormal"/>
    <w:uiPriority w:val="39"/>
    <w:rsid w:val="00D96D2E"/>
    <w:pPr>
      <w:spacing w:line="240" w:lineRule="auto"/>
    </w:pPr>
    <w:rPr>
      <w:rFonts w:asciiTheme="minorHAnsi" w:eastAsiaTheme="minorHAnsi" w:hAnsiTheme="minorHAnsi" w:cstheme="minorBidi"/>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23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Moore</cp:lastModifiedBy>
  <cp:revision>6</cp:revision>
  <dcterms:created xsi:type="dcterms:W3CDTF">2021-12-15T11:46:00Z</dcterms:created>
  <dcterms:modified xsi:type="dcterms:W3CDTF">2021-12-15T19:45:00Z</dcterms:modified>
</cp:coreProperties>
</file>